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262FA4"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262FA4">
        <w:rPr>
          <w:rStyle w:val="normaltextrun"/>
          <w:rFonts w:asciiTheme="minorHAnsi" w:hAnsiTheme="minorHAnsi" w:cstheme="minorHAnsi"/>
          <w:b/>
          <w:bCs/>
          <w:sz w:val="22"/>
          <w:szCs w:val="22"/>
        </w:rPr>
        <w:t>Undergraduate Teaching Continuity and Recovery</w:t>
      </w:r>
      <w:r w:rsidRPr="00262FA4">
        <w:rPr>
          <w:rStyle w:val="eop"/>
          <w:rFonts w:asciiTheme="minorHAnsi" w:hAnsiTheme="minorHAnsi" w:cstheme="minorHAnsi"/>
          <w:sz w:val="22"/>
          <w:szCs w:val="22"/>
        </w:rPr>
        <w:t> </w:t>
      </w:r>
    </w:p>
    <w:p w14:paraId="0591CAB4" w14:textId="70B60DAA" w:rsidR="0090641B" w:rsidRPr="00262FA4"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262FA4">
        <w:rPr>
          <w:rStyle w:val="normaltextrun"/>
          <w:rFonts w:asciiTheme="minorHAnsi" w:hAnsiTheme="minorHAnsi" w:cstheme="minorHAnsi"/>
          <w:sz w:val="22"/>
          <w:szCs w:val="22"/>
        </w:rPr>
        <w:t>Meeting on </w:t>
      </w:r>
      <w:r w:rsidR="00C44E06" w:rsidRPr="00262FA4">
        <w:rPr>
          <w:rStyle w:val="normaltextrun"/>
          <w:rFonts w:asciiTheme="minorHAnsi" w:hAnsiTheme="minorHAnsi" w:cstheme="minorHAnsi"/>
          <w:sz w:val="22"/>
          <w:szCs w:val="22"/>
        </w:rPr>
        <w:t>September</w:t>
      </w:r>
      <w:r w:rsidR="00A45B8C" w:rsidRPr="00262FA4">
        <w:rPr>
          <w:rStyle w:val="normaltextrun"/>
          <w:rFonts w:asciiTheme="minorHAnsi" w:hAnsiTheme="minorHAnsi" w:cstheme="minorHAnsi"/>
          <w:sz w:val="22"/>
          <w:szCs w:val="22"/>
        </w:rPr>
        <w:t xml:space="preserve"> </w:t>
      </w:r>
      <w:r w:rsidR="00262FA4">
        <w:rPr>
          <w:rStyle w:val="normaltextrun"/>
          <w:rFonts w:asciiTheme="minorHAnsi" w:hAnsiTheme="minorHAnsi" w:cstheme="minorHAnsi"/>
          <w:sz w:val="22"/>
          <w:szCs w:val="22"/>
        </w:rPr>
        <w:t>24</w:t>
      </w:r>
      <w:r w:rsidR="00C44E06" w:rsidRPr="00262FA4">
        <w:rPr>
          <w:rStyle w:val="normaltextrun"/>
          <w:rFonts w:asciiTheme="minorHAnsi" w:hAnsiTheme="minorHAnsi" w:cstheme="minorHAnsi"/>
          <w:sz w:val="22"/>
          <w:szCs w:val="22"/>
        </w:rPr>
        <w:t xml:space="preserve"> </w:t>
      </w:r>
      <w:r w:rsidRPr="00262FA4">
        <w:rPr>
          <w:rStyle w:val="normaltextrun"/>
          <w:rFonts w:asciiTheme="minorHAnsi" w:hAnsiTheme="minorHAnsi" w:cstheme="minorHAnsi"/>
          <w:sz w:val="22"/>
          <w:szCs w:val="22"/>
        </w:rPr>
        <w:t>@ </w:t>
      </w:r>
      <w:r w:rsidR="002F1FCA" w:rsidRPr="00262FA4">
        <w:rPr>
          <w:rStyle w:val="normaltextrun"/>
          <w:rFonts w:asciiTheme="minorHAnsi" w:hAnsiTheme="minorHAnsi" w:cstheme="minorHAnsi"/>
          <w:sz w:val="22"/>
          <w:szCs w:val="22"/>
        </w:rPr>
        <w:t>10</w:t>
      </w:r>
      <w:r w:rsidR="007A2ED8" w:rsidRPr="00262FA4">
        <w:rPr>
          <w:rStyle w:val="normaltextrun"/>
          <w:rFonts w:asciiTheme="minorHAnsi" w:hAnsiTheme="minorHAnsi" w:cstheme="minorHAnsi"/>
          <w:sz w:val="22"/>
          <w:szCs w:val="22"/>
        </w:rPr>
        <w:t>:00</w:t>
      </w:r>
      <w:r w:rsidR="002F1FCA" w:rsidRPr="00262FA4">
        <w:rPr>
          <w:rStyle w:val="normaltextrun"/>
          <w:rFonts w:asciiTheme="minorHAnsi" w:hAnsiTheme="minorHAnsi" w:cstheme="minorHAnsi"/>
          <w:sz w:val="22"/>
          <w:szCs w:val="22"/>
        </w:rPr>
        <w:t>A</w:t>
      </w:r>
      <w:r w:rsidRPr="00262FA4">
        <w:rPr>
          <w:rStyle w:val="normaltextrun"/>
          <w:rFonts w:asciiTheme="minorHAnsi" w:hAnsiTheme="minorHAnsi" w:cstheme="minorHAnsi"/>
          <w:sz w:val="22"/>
          <w:szCs w:val="22"/>
        </w:rPr>
        <w:t>M</w:t>
      </w:r>
    </w:p>
    <w:p w14:paraId="13820C23" w14:textId="77777777" w:rsidR="008435AF" w:rsidRPr="00262FA4"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50BD9B2F" w14:textId="0831D85E" w:rsidR="00262FA4" w:rsidRPr="00262FA4" w:rsidRDefault="00262FA4" w:rsidP="00262FA4">
      <w:pPr>
        <w:rPr>
          <w:rFonts w:eastAsia="Times New Roman" w:cstheme="minorHAnsi"/>
        </w:rPr>
      </w:pPr>
      <w:r>
        <w:rPr>
          <w:rFonts w:eastAsia="Times New Roman" w:cstheme="minorHAnsi"/>
          <w:b/>
          <w:bCs/>
          <w:u w:val="single"/>
        </w:rPr>
        <w:t>Agenda Items for 9/24</w:t>
      </w:r>
      <w:r w:rsidRPr="00262FA4">
        <w:rPr>
          <w:rFonts w:eastAsia="Times New Roman" w:cstheme="minorHAnsi"/>
        </w:rPr>
        <w:t>:</w:t>
      </w:r>
    </w:p>
    <w:p w14:paraId="14F7338B" w14:textId="77777777" w:rsidR="00262FA4" w:rsidRPr="00262FA4" w:rsidRDefault="00262FA4" w:rsidP="00262FA4">
      <w:pPr>
        <w:numPr>
          <w:ilvl w:val="0"/>
          <w:numId w:val="22"/>
        </w:numPr>
        <w:spacing w:before="100" w:beforeAutospacing="1" w:after="100" w:afterAutospacing="1"/>
        <w:rPr>
          <w:rFonts w:eastAsia="Times New Roman" w:cstheme="minorHAnsi"/>
        </w:rPr>
      </w:pPr>
      <w:r w:rsidRPr="00262FA4">
        <w:rPr>
          <w:rFonts w:eastAsia="Times New Roman" w:cstheme="minorHAnsi"/>
        </w:rPr>
        <w:t>Update from RO</w:t>
      </w:r>
    </w:p>
    <w:p w14:paraId="6A810A53" w14:textId="77777777" w:rsidR="00262FA4" w:rsidRPr="00262FA4" w:rsidRDefault="00262FA4" w:rsidP="00262FA4">
      <w:pPr>
        <w:numPr>
          <w:ilvl w:val="0"/>
          <w:numId w:val="22"/>
        </w:numPr>
        <w:spacing w:before="100" w:beforeAutospacing="1" w:after="100" w:afterAutospacing="1"/>
        <w:rPr>
          <w:rFonts w:eastAsia="Times New Roman" w:cstheme="minorHAnsi"/>
        </w:rPr>
      </w:pPr>
      <w:r w:rsidRPr="00262FA4">
        <w:rPr>
          <w:rFonts w:eastAsia="Times New Roman" w:cstheme="minorHAnsi"/>
        </w:rPr>
        <w:t>Discussion on Undergraduate Student Employment in Assisting Hybrid Instruction</w:t>
      </w:r>
    </w:p>
    <w:p w14:paraId="73760025" w14:textId="77777777" w:rsidR="00262FA4" w:rsidRPr="00262FA4" w:rsidRDefault="00262FA4" w:rsidP="00262FA4">
      <w:pPr>
        <w:numPr>
          <w:ilvl w:val="0"/>
          <w:numId w:val="22"/>
        </w:numPr>
        <w:spacing w:before="100" w:beforeAutospacing="1" w:after="100" w:afterAutospacing="1"/>
        <w:rPr>
          <w:rFonts w:eastAsia="Times New Roman" w:cstheme="minorHAnsi"/>
        </w:rPr>
      </w:pPr>
      <w:r w:rsidRPr="00262FA4">
        <w:rPr>
          <w:rFonts w:eastAsia="Times New Roman" w:cstheme="minorHAnsi"/>
        </w:rPr>
        <w:t>Discussion on Captioning Request</w:t>
      </w:r>
    </w:p>
    <w:p w14:paraId="10F07E29" w14:textId="77777777" w:rsidR="00262FA4" w:rsidRPr="00262FA4" w:rsidRDefault="00262FA4" w:rsidP="00262FA4">
      <w:pPr>
        <w:numPr>
          <w:ilvl w:val="0"/>
          <w:numId w:val="22"/>
        </w:numPr>
        <w:spacing w:before="100" w:beforeAutospacing="1" w:after="100" w:afterAutospacing="1"/>
        <w:rPr>
          <w:rFonts w:eastAsia="Times New Roman" w:cstheme="minorHAnsi"/>
        </w:rPr>
      </w:pPr>
      <w:r w:rsidRPr="00262FA4">
        <w:rPr>
          <w:rFonts w:eastAsia="Times New Roman" w:cstheme="minorHAnsi"/>
        </w:rPr>
        <w:t>Discussion on Spring 2021 Budget Request</w:t>
      </w:r>
    </w:p>
    <w:p w14:paraId="7524A1F7" w14:textId="77777777" w:rsidR="00262FA4" w:rsidRPr="00262FA4" w:rsidRDefault="00262FA4" w:rsidP="00262FA4">
      <w:pPr>
        <w:numPr>
          <w:ilvl w:val="0"/>
          <w:numId w:val="22"/>
        </w:numPr>
        <w:spacing w:before="100" w:beforeAutospacing="1" w:after="100" w:afterAutospacing="1"/>
        <w:rPr>
          <w:rFonts w:eastAsia="Times New Roman" w:cstheme="minorHAnsi"/>
        </w:rPr>
      </w:pPr>
      <w:r w:rsidRPr="00262FA4">
        <w:rPr>
          <w:rFonts w:eastAsia="Times New Roman" w:cstheme="minorHAnsi"/>
        </w:rPr>
        <w:t>Discussion on Faculty Query</w:t>
      </w:r>
    </w:p>
    <w:p w14:paraId="19666DFB" w14:textId="3F043FB5" w:rsidR="00262FA4" w:rsidRPr="00262FA4" w:rsidRDefault="00262FA4" w:rsidP="00262FA4">
      <w:pPr>
        <w:rPr>
          <w:rFonts w:eastAsia="Times New Roman" w:cstheme="minorHAnsi"/>
        </w:rPr>
      </w:pPr>
      <w:r w:rsidRPr="00262FA4">
        <w:rPr>
          <w:rFonts w:eastAsia="Times New Roman" w:cstheme="minorHAnsi"/>
          <w:b/>
          <w:bCs/>
        </w:rPr>
        <w:t>Update from RO</w:t>
      </w:r>
      <w:r w:rsidRPr="00262FA4">
        <w:rPr>
          <w:rFonts w:eastAsia="Times New Roman" w:cstheme="minorHAnsi"/>
        </w:rPr>
        <w:t xml:space="preserve"> - Julia Murphy asked when </w:t>
      </w:r>
      <w:r w:rsidR="004E6AFA" w:rsidRPr="00262FA4">
        <w:rPr>
          <w:rFonts w:eastAsia="Times New Roman" w:cstheme="minorHAnsi"/>
        </w:rPr>
        <w:t>we would</w:t>
      </w:r>
      <w:r w:rsidRPr="00262FA4">
        <w:rPr>
          <w:rFonts w:eastAsia="Times New Roman" w:cstheme="minorHAnsi"/>
        </w:rPr>
        <w:t xml:space="preserve"> want to discuss summer plans. What guidance should we give faculty? Do we want to hold on summer until the last possible minute? Or, do we plan earlier? She could draft possible dates on summer registration.</w:t>
      </w:r>
    </w:p>
    <w:p w14:paraId="0995E35E" w14:textId="77777777" w:rsidR="00262FA4" w:rsidRPr="00262FA4" w:rsidRDefault="00262FA4" w:rsidP="00262FA4">
      <w:pPr>
        <w:rPr>
          <w:rFonts w:eastAsia="Times New Roman" w:cstheme="minorHAnsi"/>
        </w:rPr>
      </w:pPr>
    </w:p>
    <w:p w14:paraId="564054EE" w14:textId="13E12EDE" w:rsidR="00262FA4" w:rsidRPr="00262FA4" w:rsidRDefault="00262FA4" w:rsidP="00262FA4">
      <w:pPr>
        <w:rPr>
          <w:rFonts w:eastAsia="Times New Roman" w:cstheme="minorHAnsi"/>
        </w:rPr>
      </w:pPr>
      <w:r w:rsidRPr="00262FA4">
        <w:rPr>
          <w:rFonts w:eastAsia="Times New Roman" w:cstheme="minorHAnsi"/>
        </w:rPr>
        <w:t xml:space="preserve">Kelly Long noted it was strongly encouraged that the orientation </w:t>
      </w:r>
      <w:r w:rsidR="004E6AFA" w:rsidRPr="00262FA4">
        <w:rPr>
          <w:rFonts w:eastAsia="Times New Roman" w:cstheme="minorHAnsi"/>
        </w:rPr>
        <w:t>process continues</w:t>
      </w:r>
      <w:r w:rsidRPr="00262FA4">
        <w:rPr>
          <w:rFonts w:eastAsia="Times New Roman" w:cstheme="minorHAnsi"/>
        </w:rPr>
        <w:t xml:space="preserve"> remotely. She also suggested having an opportunity to call students back to campus earlier than normal. We incorporate a Ram Welcome expanded opportunity. Further development would be needed. It would affect our summer planning, as well as, our fall start.</w:t>
      </w:r>
    </w:p>
    <w:p w14:paraId="7D0708BF" w14:textId="77777777" w:rsidR="00262FA4" w:rsidRPr="00262FA4" w:rsidRDefault="00262FA4" w:rsidP="00262FA4">
      <w:pPr>
        <w:rPr>
          <w:rFonts w:eastAsia="Times New Roman" w:cstheme="minorHAnsi"/>
        </w:rPr>
      </w:pPr>
    </w:p>
    <w:p w14:paraId="11E782DF" w14:textId="77777777" w:rsidR="00262FA4" w:rsidRPr="00262FA4" w:rsidRDefault="00262FA4" w:rsidP="00262FA4">
      <w:pPr>
        <w:rPr>
          <w:rFonts w:eastAsia="Times New Roman" w:cstheme="minorHAnsi"/>
        </w:rPr>
      </w:pPr>
      <w:r w:rsidRPr="00262FA4">
        <w:rPr>
          <w:rFonts w:eastAsia="Times New Roman" w:cstheme="minorHAnsi"/>
        </w:rPr>
        <w:t>Kelly Long noted that she is discussing with the UCC about crafting another special action request. We must have the prerogative to approve all courses in our curriculum for any form of delivery. We must have the flexibility to move. We only had a one-year duration on the current special action request. UCC approves course proposals but do not have oversight of what faculty do in the classroom. The request would not impact the summer schedule but would impact conversations moving forward.</w:t>
      </w:r>
    </w:p>
    <w:p w14:paraId="799465AC" w14:textId="77777777" w:rsidR="00262FA4" w:rsidRPr="00262FA4" w:rsidRDefault="00262FA4" w:rsidP="00262FA4">
      <w:pPr>
        <w:rPr>
          <w:rFonts w:eastAsia="Times New Roman" w:cstheme="minorHAnsi"/>
        </w:rPr>
      </w:pPr>
    </w:p>
    <w:p w14:paraId="4D0D6E52" w14:textId="77777777" w:rsidR="00262FA4" w:rsidRPr="00262FA4" w:rsidRDefault="00262FA4" w:rsidP="00262FA4">
      <w:pPr>
        <w:rPr>
          <w:rFonts w:eastAsia="Times New Roman" w:cstheme="minorHAnsi"/>
        </w:rPr>
      </w:pPr>
      <w:r w:rsidRPr="00262FA4">
        <w:rPr>
          <w:rFonts w:eastAsia="Times New Roman" w:cstheme="minorHAnsi"/>
        </w:rPr>
        <w:t>What would be the deadline for summer registration?</w:t>
      </w:r>
    </w:p>
    <w:p w14:paraId="174E1CEE" w14:textId="77777777" w:rsidR="00262FA4" w:rsidRPr="00262FA4" w:rsidRDefault="00262FA4" w:rsidP="00262FA4">
      <w:pPr>
        <w:rPr>
          <w:rFonts w:eastAsia="Times New Roman" w:cstheme="minorHAnsi"/>
        </w:rPr>
      </w:pPr>
    </w:p>
    <w:p w14:paraId="2AB88179" w14:textId="77777777" w:rsidR="00262FA4" w:rsidRPr="00262FA4" w:rsidRDefault="00262FA4" w:rsidP="00262FA4">
      <w:pPr>
        <w:rPr>
          <w:rFonts w:eastAsia="Times New Roman" w:cstheme="minorHAnsi"/>
        </w:rPr>
      </w:pPr>
      <w:r w:rsidRPr="00262FA4">
        <w:rPr>
          <w:rFonts w:eastAsia="Times New Roman" w:cstheme="minorHAnsi"/>
          <w:b/>
          <w:bCs/>
        </w:rPr>
        <w:t>Update from TILT</w:t>
      </w:r>
      <w:r w:rsidRPr="00262FA4">
        <w:rPr>
          <w:rFonts w:eastAsia="Times New Roman" w:cstheme="minorHAnsi"/>
        </w:rPr>
        <w:t xml:space="preserve"> - Gwen Gorzelsky noted that the Learning Programs Team could prepare students, in addition to technical support, to help manage the distance portion of remote teaching. They could prepare student assistants to support with leading group activities for students learning remotely. </w:t>
      </w:r>
    </w:p>
    <w:p w14:paraId="034BBC7A" w14:textId="77777777" w:rsidR="00262FA4" w:rsidRPr="00262FA4" w:rsidRDefault="00262FA4" w:rsidP="00262FA4">
      <w:pPr>
        <w:rPr>
          <w:rFonts w:eastAsia="Times New Roman" w:cstheme="minorHAnsi"/>
        </w:rPr>
      </w:pPr>
    </w:p>
    <w:p w14:paraId="0B8A4CAB" w14:textId="77777777" w:rsidR="00262FA4" w:rsidRPr="00262FA4" w:rsidRDefault="00262FA4" w:rsidP="00262FA4">
      <w:pPr>
        <w:rPr>
          <w:rFonts w:eastAsia="Times New Roman" w:cstheme="minorHAnsi"/>
        </w:rPr>
      </w:pPr>
      <w:r w:rsidRPr="00262FA4">
        <w:rPr>
          <w:rFonts w:eastAsia="Times New Roman" w:cstheme="minorHAnsi"/>
        </w:rPr>
        <w:t>Do you think faculty would be interested in this type of support?</w:t>
      </w:r>
    </w:p>
    <w:p w14:paraId="53AC0660" w14:textId="77777777" w:rsidR="00262FA4" w:rsidRPr="00262FA4" w:rsidRDefault="00262FA4" w:rsidP="00262FA4">
      <w:pPr>
        <w:rPr>
          <w:rFonts w:eastAsia="Times New Roman" w:cstheme="minorHAnsi"/>
        </w:rPr>
      </w:pPr>
    </w:p>
    <w:p w14:paraId="097D81F0" w14:textId="77777777" w:rsidR="00262FA4" w:rsidRPr="00262FA4" w:rsidRDefault="00262FA4" w:rsidP="00262FA4">
      <w:pPr>
        <w:rPr>
          <w:rFonts w:eastAsia="Times New Roman" w:cstheme="minorHAnsi"/>
        </w:rPr>
      </w:pPr>
      <w:r w:rsidRPr="00262FA4">
        <w:rPr>
          <w:rFonts w:eastAsia="Times New Roman" w:cstheme="minorHAnsi"/>
        </w:rPr>
        <w:t>In regards to the undergraduate employment, the initiative would want to be handled at the local level. We could provide the direction. What about a one-page document that is a DIY instructional guide? It would not require a synchronous, time-intensive lift. Departments have different needs. They would employ students in a variety of ways.</w:t>
      </w:r>
    </w:p>
    <w:p w14:paraId="2EEE7C0D" w14:textId="77777777" w:rsidR="00262FA4" w:rsidRPr="00262FA4" w:rsidRDefault="00262FA4" w:rsidP="00262FA4">
      <w:pPr>
        <w:rPr>
          <w:rFonts w:eastAsia="Times New Roman" w:cstheme="minorHAnsi"/>
        </w:rPr>
      </w:pPr>
    </w:p>
    <w:p w14:paraId="0E19CA7B" w14:textId="77777777" w:rsidR="00262FA4" w:rsidRPr="00262FA4" w:rsidRDefault="00262FA4" w:rsidP="00262FA4">
      <w:pPr>
        <w:rPr>
          <w:rFonts w:eastAsia="Times New Roman" w:cstheme="minorHAnsi"/>
        </w:rPr>
      </w:pPr>
      <w:r w:rsidRPr="00262FA4">
        <w:rPr>
          <w:rFonts w:eastAsia="Times New Roman" w:cstheme="minorHAnsi"/>
        </w:rPr>
        <w:t>Should we include pedagogical support as one way? Technical support? It was suggested that Gwen Gorzelsky develop a proposal. It should be a modest request in terms of lift in faculty and staff rather in than students.</w:t>
      </w:r>
    </w:p>
    <w:p w14:paraId="0E79764D" w14:textId="77777777" w:rsidR="00262FA4" w:rsidRPr="00262FA4" w:rsidRDefault="00262FA4" w:rsidP="00262FA4">
      <w:pPr>
        <w:rPr>
          <w:rFonts w:eastAsia="Times New Roman" w:cstheme="minorHAnsi"/>
        </w:rPr>
      </w:pPr>
    </w:p>
    <w:p w14:paraId="64BC227D" w14:textId="77777777" w:rsidR="00262FA4" w:rsidRPr="00262FA4" w:rsidRDefault="00262FA4" w:rsidP="00262FA4">
      <w:pPr>
        <w:rPr>
          <w:rFonts w:eastAsia="Times New Roman" w:cstheme="minorHAnsi"/>
        </w:rPr>
      </w:pPr>
      <w:r w:rsidRPr="00262FA4">
        <w:rPr>
          <w:rFonts w:eastAsia="Times New Roman" w:cstheme="minorHAnsi"/>
          <w:b/>
          <w:bCs/>
        </w:rPr>
        <w:t>Discussion on Undergraduate Employment</w:t>
      </w:r>
      <w:r w:rsidRPr="00262FA4">
        <w:rPr>
          <w:rFonts w:eastAsia="Times New Roman" w:cstheme="minorHAnsi"/>
        </w:rPr>
        <w:t xml:space="preserve"> - How would we garner the request? How would we deploy the funds?</w:t>
      </w:r>
    </w:p>
    <w:p w14:paraId="2084104B" w14:textId="77777777" w:rsidR="00262FA4" w:rsidRPr="00262FA4" w:rsidRDefault="00262FA4" w:rsidP="00262FA4">
      <w:pPr>
        <w:rPr>
          <w:rFonts w:eastAsia="Times New Roman" w:cstheme="minorHAnsi"/>
        </w:rPr>
      </w:pPr>
    </w:p>
    <w:p w14:paraId="0571E2E5" w14:textId="77777777" w:rsidR="00262FA4" w:rsidRPr="00262FA4" w:rsidRDefault="00262FA4" w:rsidP="00262FA4">
      <w:pPr>
        <w:rPr>
          <w:rFonts w:eastAsia="Times New Roman" w:cstheme="minorHAnsi"/>
        </w:rPr>
      </w:pPr>
      <w:r w:rsidRPr="00262FA4">
        <w:rPr>
          <w:rFonts w:eastAsia="Times New Roman" w:cstheme="minorHAnsi"/>
        </w:rPr>
        <w:t>Hiring would need to be done at the local level. Career Education could not take on the added lift of hiring. They could not be involved in the hiring or vetting process.</w:t>
      </w:r>
    </w:p>
    <w:p w14:paraId="7D1A0FE7" w14:textId="77777777" w:rsidR="00262FA4" w:rsidRPr="00262FA4" w:rsidRDefault="00262FA4" w:rsidP="00262FA4">
      <w:pPr>
        <w:rPr>
          <w:rFonts w:eastAsia="Times New Roman" w:cstheme="minorHAnsi"/>
        </w:rPr>
      </w:pPr>
    </w:p>
    <w:p w14:paraId="6BE11145" w14:textId="77777777" w:rsidR="00262FA4" w:rsidRPr="00262FA4" w:rsidRDefault="00262FA4" w:rsidP="00262FA4">
      <w:pPr>
        <w:rPr>
          <w:rFonts w:eastAsia="Times New Roman" w:cstheme="minorHAnsi"/>
        </w:rPr>
      </w:pPr>
      <w:r w:rsidRPr="00262FA4">
        <w:rPr>
          <w:rFonts w:eastAsia="Times New Roman" w:cstheme="minorHAnsi"/>
        </w:rPr>
        <w:t>Lynn Johnson would communicate with HR about expediting the hiring process. She believes that background checks might not be needed for students.</w:t>
      </w:r>
    </w:p>
    <w:p w14:paraId="346063C0" w14:textId="77777777" w:rsidR="00262FA4" w:rsidRPr="00262FA4" w:rsidRDefault="00262FA4" w:rsidP="00262FA4">
      <w:pPr>
        <w:rPr>
          <w:rFonts w:eastAsia="Times New Roman" w:cstheme="minorHAnsi"/>
        </w:rPr>
      </w:pPr>
    </w:p>
    <w:p w14:paraId="70DF94F0" w14:textId="77777777" w:rsidR="00262FA4" w:rsidRPr="00262FA4" w:rsidRDefault="00262FA4" w:rsidP="00262FA4">
      <w:pPr>
        <w:rPr>
          <w:rFonts w:eastAsia="Times New Roman" w:cstheme="minorHAnsi"/>
        </w:rPr>
      </w:pPr>
      <w:r w:rsidRPr="00262FA4">
        <w:rPr>
          <w:rFonts w:eastAsia="Times New Roman" w:cstheme="minorHAnsi"/>
        </w:rPr>
        <w:t>How should applications be submitted? We could create pool of applicants for departments to choose from. </w:t>
      </w:r>
    </w:p>
    <w:p w14:paraId="4C61B35F" w14:textId="77777777" w:rsidR="00262FA4" w:rsidRPr="00262FA4" w:rsidRDefault="00262FA4" w:rsidP="00262FA4">
      <w:pPr>
        <w:rPr>
          <w:rFonts w:eastAsia="Times New Roman" w:cstheme="minorHAnsi"/>
        </w:rPr>
      </w:pPr>
    </w:p>
    <w:p w14:paraId="5B2B2AD6" w14:textId="77777777" w:rsidR="00262FA4" w:rsidRPr="00262FA4" w:rsidRDefault="00262FA4" w:rsidP="00262FA4">
      <w:pPr>
        <w:rPr>
          <w:rFonts w:eastAsia="Times New Roman" w:cstheme="minorHAnsi"/>
        </w:rPr>
      </w:pPr>
      <w:r w:rsidRPr="00262FA4">
        <w:rPr>
          <w:rFonts w:eastAsia="Times New Roman" w:cstheme="minorHAnsi"/>
        </w:rPr>
        <w:t>What type of support do faculty need from student assistants? What do they need or not need? It would help determine the type of training needed for student assistants. ACNS would provide some of the technical training for student assistants.</w:t>
      </w:r>
    </w:p>
    <w:p w14:paraId="22174017" w14:textId="77777777" w:rsidR="00262FA4" w:rsidRPr="00262FA4" w:rsidRDefault="00262FA4" w:rsidP="00262FA4">
      <w:pPr>
        <w:rPr>
          <w:rFonts w:eastAsia="Times New Roman" w:cstheme="minorHAnsi"/>
        </w:rPr>
      </w:pPr>
    </w:p>
    <w:p w14:paraId="71027EDB" w14:textId="77777777" w:rsidR="00262FA4" w:rsidRPr="00262FA4" w:rsidRDefault="00262FA4" w:rsidP="00262FA4">
      <w:pPr>
        <w:rPr>
          <w:rFonts w:eastAsia="Times New Roman" w:cstheme="minorHAnsi"/>
        </w:rPr>
      </w:pPr>
      <w:r w:rsidRPr="00262FA4">
        <w:rPr>
          <w:rFonts w:eastAsia="Times New Roman" w:cstheme="minorHAnsi"/>
        </w:rPr>
        <w:t>Could TILT and ACNS provide budget estimates for training? </w:t>
      </w:r>
    </w:p>
    <w:p w14:paraId="07C982DC" w14:textId="77777777" w:rsidR="00262FA4" w:rsidRPr="00262FA4" w:rsidRDefault="00262FA4" w:rsidP="00262FA4">
      <w:pPr>
        <w:rPr>
          <w:rFonts w:eastAsia="Times New Roman" w:cstheme="minorHAnsi"/>
        </w:rPr>
      </w:pPr>
      <w:r w:rsidRPr="00262FA4">
        <w:rPr>
          <w:rFonts w:eastAsia="Times New Roman" w:cstheme="minorHAnsi"/>
        </w:rPr>
        <w:br/>
        <w:t>Would it be a university pool or individual college pools? Would students be trained in such a way that they could facilitate outside of their majors or colleges? We would need to discuss this issue further. </w:t>
      </w:r>
    </w:p>
    <w:p w14:paraId="58ADE998" w14:textId="77777777" w:rsidR="00262FA4" w:rsidRPr="00262FA4" w:rsidRDefault="00262FA4" w:rsidP="00262FA4">
      <w:pPr>
        <w:rPr>
          <w:rFonts w:eastAsia="Times New Roman" w:cstheme="minorHAnsi"/>
        </w:rPr>
      </w:pPr>
    </w:p>
    <w:p w14:paraId="22E7447D" w14:textId="77777777" w:rsidR="00262FA4" w:rsidRPr="00262FA4" w:rsidRDefault="00262FA4" w:rsidP="00262FA4">
      <w:pPr>
        <w:rPr>
          <w:rFonts w:eastAsia="Times New Roman" w:cstheme="minorHAnsi"/>
        </w:rPr>
      </w:pPr>
      <w:r w:rsidRPr="00262FA4">
        <w:rPr>
          <w:rFonts w:eastAsia="Times New Roman" w:cstheme="minorHAnsi"/>
        </w:rPr>
        <w:t>We want to be giving opportunities for supplemental income to under-represented, marginalized students recommended for support. We want to be giving opportunities for those students to remain enrolled, as it often relies on student employment. It is a student success protocol.</w:t>
      </w:r>
    </w:p>
    <w:p w14:paraId="1D3B21D7" w14:textId="77777777" w:rsidR="00262FA4" w:rsidRPr="00262FA4" w:rsidRDefault="00262FA4" w:rsidP="00262FA4">
      <w:pPr>
        <w:rPr>
          <w:rFonts w:eastAsia="Times New Roman" w:cstheme="minorHAnsi"/>
        </w:rPr>
      </w:pPr>
    </w:p>
    <w:p w14:paraId="008DF1F4" w14:textId="77777777" w:rsidR="00262FA4" w:rsidRPr="00262FA4" w:rsidRDefault="00262FA4" w:rsidP="00262FA4">
      <w:pPr>
        <w:rPr>
          <w:rFonts w:eastAsia="Times New Roman" w:cstheme="minorHAnsi"/>
        </w:rPr>
      </w:pPr>
      <w:r w:rsidRPr="00262FA4">
        <w:rPr>
          <w:rFonts w:eastAsia="Times New Roman" w:cstheme="minorHAnsi"/>
        </w:rPr>
        <w:t>Would this be best handled from a central location? We could gather data. We could track who was hired and how it worked. If it was dispersed through departments, we might not have a method of tracking; however, we could asked departments to track. We could have accountability from the departments. It would be easier to track centrally though. </w:t>
      </w:r>
    </w:p>
    <w:p w14:paraId="6087BDA2" w14:textId="77777777" w:rsidR="00262FA4" w:rsidRPr="00262FA4" w:rsidRDefault="00262FA4" w:rsidP="00262FA4">
      <w:pPr>
        <w:rPr>
          <w:rFonts w:eastAsia="Times New Roman" w:cstheme="minorHAnsi"/>
        </w:rPr>
      </w:pPr>
    </w:p>
    <w:p w14:paraId="5282DF32" w14:textId="77777777" w:rsidR="00262FA4" w:rsidRPr="00262FA4" w:rsidRDefault="00262FA4" w:rsidP="00262FA4">
      <w:pPr>
        <w:rPr>
          <w:rFonts w:eastAsia="Times New Roman" w:cstheme="minorHAnsi"/>
        </w:rPr>
      </w:pPr>
      <w:r w:rsidRPr="00262FA4">
        <w:rPr>
          <w:rFonts w:eastAsia="Times New Roman" w:cstheme="minorHAnsi"/>
        </w:rPr>
        <w:t>There would be a concern about the functionality of a central pool. Could it easily be searched with numerous applicants? How would the pool be populated? Further information would be needed. We would want student assistants with a connection to the discipline.</w:t>
      </w:r>
    </w:p>
    <w:p w14:paraId="01B96353" w14:textId="77777777" w:rsidR="00262FA4" w:rsidRPr="00262FA4" w:rsidRDefault="00262FA4" w:rsidP="00262FA4">
      <w:pPr>
        <w:rPr>
          <w:rFonts w:eastAsia="Times New Roman" w:cstheme="minorHAnsi"/>
        </w:rPr>
      </w:pPr>
    </w:p>
    <w:p w14:paraId="402418AE" w14:textId="77777777" w:rsidR="00262FA4" w:rsidRPr="00262FA4" w:rsidRDefault="00262FA4" w:rsidP="00262FA4">
      <w:pPr>
        <w:rPr>
          <w:rFonts w:eastAsia="Times New Roman" w:cstheme="minorHAnsi"/>
        </w:rPr>
      </w:pPr>
      <w:r w:rsidRPr="00262FA4">
        <w:rPr>
          <w:rFonts w:eastAsia="Times New Roman" w:cstheme="minorHAnsi"/>
        </w:rPr>
        <w:t>Could departments set up pools similar to adjunct pools? Departments would be responsible for the hiring process anyways. Departments would have to be involved.</w:t>
      </w:r>
    </w:p>
    <w:p w14:paraId="43D3A786" w14:textId="77777777" w:rsidR="00262FA4" w:rsidRPr="00262FA4" w:rsidRDefault="00262FA4" w:rsidP="00262FA4">
      <w:pPr>
        <w:rPr>
          <w:rFonts w:eastAsia="Times New Roman" w:cstheme="minorHAnsi"/>
        </w:rPr>
      </w:pPr>
    </w:p>
    <w:p w14:paraId="29CEA822" w14:textId="77777777" w:rsidR="00262FA4" w:rsidRPr="00262FA4" w:rsidRDefault="00262FA4" w:rsidP="00262FA4">
      <w:pPr>
        <w:rPr>
          <w:rFonts w:eastAsia="Times New Roman" w:cstheme="minorHAnsi"/>
        </w:rPr>
      </w:pPr>
      <w:r w:rsidRPr="00262FA4">
        <w:rPr>
          <w:rFonts w:eastAsia="Times New Roman" w:cstheme="minorHAnsi"/>
        </w:rPr>
        <w:t>Two phases:</w:t>
      </w:r>
    </w:p>
    <w:p w14:paraId="7814DBC4" w14:textId="77777777" w:rsidR="00262FA4" w:rsidRPr="00262FA4" w:rsidRDefault="00262FA4" w:rsidP="00262FA4">
      <w:pPr>
        <w:numPr>
          <w:ilvl w:val="0"/>
          <w:numId w:val="23"/>
        </w:numPr>
        <w:spacing w:before="100" w:beforeAutospacing="1" w:after="100" w:afterAutospacing="1"/>
        <w:rPr>
          <w:rFonts w:eastAsia="Times New Roman" w:cstheme="minorHAnsi"/>
        </w:rPr>
      </w:pPr>
      <w:r w:rsidRPr="00262FA4">
        <w:rPr>
          <w:rFonts w:eastAsia="Times New Roman" w:cstheme="minorHAnsi"/>
          <w:b/>
          <w:bCs/>
        </w:rPr>
        <w:t>Immediate Help (Fall 2020)</w:t>
      </w:r>
      <w:r w:rsidRPr="00262FA4">
        <w:rPr>
          <w:rFonts w:eastAsia="Times New Roman" w:cstheme="minorHAnsi"/>
        </w:rPr>
        <w:t>: We could providing funding to departments in hiring students to help faculty. Students would merely be classroom assistants, an extra pair of eyes and hands.</w:t>
      </w:r>
    </w:p>
    <w:p w14:paraId="533FEFFA" w14:textId="77777777" w:rsidR="00262FA4" w:rsidRPr="00262FA4" w:rsidRDefault="00262FA4" w:rsidP="00262FA4">
      <w:pPr>
        <w:numPr>
          <w:ilvl w:val="0"/>
          <w:numId w:val="23"/>
        </w:numPr>
        <w:spacing w:before="100" w:beforeAutospacing="1" w:after="100" w:afterAutospacing="1"/>
        <w:rPr>
          <w:rFonts w:eastAsia="Times New Roman" w:cstheme="minorHAnsi"/>
        </w:rPr>
      </w:pPr>
      <w:r w:rsidRPr="00262FA4">
        <w:rPr>
          <w:rFonts w:eastAsia="Times New Roman" w:cstheme="minorHAnsi"/>
          <w:b/>
          <w:bCs/>
        </w:rPr>
        <w:t>Learning Assistants (Spring 2021)</w:t>
      </w:r>
      <w:r w:rsidRPr="00262FA4">
        <w:rPr>
          <w:rFonts w:eastAsia="Times New Roman" w:cstheme="minorHAnsi"/>
        </w:rPr>
        <w:t>: We could increase engagement. We could ensure equity in hiring. We would be working on the hiring and training process over the next weeks/month to ensure that these students are available next semester. It would be more robust assistance.</w:t>
      </w:r>
    </w:p>
    <w:p w14:paraId="56E63ABC" w14:textId="77777777" w:rsidR="00262FA4" w:rsidRPr="00262FA4" w:rsidRDefault="00262FA4" w:rsidP="00262FA4">
      <w:pPr>
        <w:rPr>
          <w:rFonts w:eastAsia="Times New Roman" w:cstheme="minorHAnsi"/>
        </w:rPr>
      </w:pPr>
      <w:r w:rsidRPr="00262FA4">
        <w:rPr>
          <w:rFonts w:eastAsia="Times New Roman" w:cstheme="minorHAnsi"/>
        </w:rPr>
        <w:t>Departments would request the funds with the notion that they are responsible for the hiring. </w:t>
      </w:r>
    </w:p>
    <w:p w14:paraId="5968343C" w14:textId="77777777" w:rsidR="00262FA4" w:rsidRPr="00262FA4" w:rsidRDefault="00262FA4" w:rsidP="00262FA4">
      <w:pPr>
        <w:rPr>
          <w:rFonts w:eastAsia="Times New Roman" w:cstheme="minorHAnsi"/>
        </w:rPr>
      </w:pPr>
    </w:p>
    <w:p w14:paraId="0DA8B7E5" w14:textId="77777777" w:rsidR="00262FA4" w:rsidRPr="00262FA4" w:rsidRDefault="00262FA4" w:rsidP="00262FA4">
      <w:pPr>
        <w:rPr>
          <w:rFonts w:eastAsia="Times New Roman" w:cstheme="minorHAnsi"/>
        </w:rPr>
      </w:pPr>
      <w:r w:rsidRPr="00262FA4">
        <w:rPr>
          <w:rFonts w:eastAsia="Times New Roman" w:cstheme="minorHAnsi"/>
        </w:rPr>
        <w:t>We do need to center equity in hiring but we need to consider practicality. In terms of practicality, we need to encourage faculty to be mindful of equity in who is hired. </w:t>
      </w:r>
    </w:p>
    <w:p w14:paraId="1CA3745B" w14:textId="77777777" w:rsidR="00262FA4" w:rsidRPr="00262FA4" w:rsidRDefault="00262FA4" w:rsidP="00262FA4">
      <w:pPr>
        <w:rPr>
          <w:rFonts w:eastAsia="Times New Roman" w:cstheme="minorHAnsi"/>
        </w:rPr>
      </w:pPr>
    </w:p>
    <w:p w14:paraId="45B38852" w14:textId="77777777" w:rsidR="00262FA4" w:rsidRPr="00262FA4" w:rsidRDefault="00262FA4" w:rsidP="00262FA4">
      <w:pPr>
        <w:rPr>
          <w:rFonts w:eastAsia="Times New Roman" w:cstheme="minorHAnsi"/>
        </w:rPr>
      </w:pPr>
      <w:r w:rsidRPr="00262FA4">
        <w:rPr>
          <w:rFonts w:eastAsia="Times New Roman" w:cstheme="minorHAnsi"/>
        </w:rPr>
        <w:t>Ben Withers would draft a message. We could encourage departments to check with ASCs about students needing employment.</w:t>
      </w:r>
    </w:p>
    <w:p w14:paraId="138193A6" w14:textId="77777777" w:rsidR="00262FA4" w:rsidRPr="00262FA4" w:rsidRDefault="00262FA4" w:rsidP="00262FA4">
      <w:pPr>
        <w:rPr>
          <w:rFonts w:eastAsia="Times New Roman" w:cstheme="minorHAnsi"/>
        </w:rPr>
      </w:pPr>
    </w:p>
    <w:p w14:paraId="6D0A0352" w14:textId="75736522" w:rsidR="00262FA4" w:rsidRPr="00262FA4" w:rsidRDefault="00262FA4" w:rsidP="00262FA4">
      <w:pPr>
        <w:rPr>
          <w:rFonts w:eastAsia="Times New Roman" w:cstheme="minorHAnsi"/>
        </w:rPr>
      </w:pPr>
      <w:r w:rsidRPr="00262FA4">
        <w:rPr>
          <w:rFonts w:eastAsia="Times New Roman" w:cstheme="minorHAnsi"/>
          <w:b/>
          <w:bCs/>
        </w:rPr>
        <w:t>Discussion on Captioning Request</w:t>
      </w:r>
      <w:r w:rsidRPr="00262FA4">
        <w:rPr>
          <w:rFonts w:eastAsia="Times New Roman" w:cstheme="minorHAnsi"/>
        </w:rPr>
        <w:t xml:space="preserve"> - Kelly Long noted we have committed $100K for the closed-captioning request. It was suggested to </w:t>
      </w:r>
      <w:r w:rsidR="004E6AFA" w:rsidRPr="00262FA4">
        <w:rPr>
          <w:rFonts w:eastAsia="Times New Roman" w:cstheme="minorHAnsi"/>
        </w:rPr>
        <w:t>fund,</w:t>
      </w:r>
      <w:r w:rsidRPr="00262FA4">
        <w:rPr>
          <w:rFonts w:eastAsia="Times New Roman" w:cstheme="minorHAnsi"/>
        </w:rPr>
        <w:t xml:space="preserve"> as it </w:t>
      </w:r>
      <w:r w:rsidR="004E6AFA">
        <w:rPr>
          <w:rFonts w:eastAsia="Times New Roman" w:cstheme="minorHAnsi"/>
        </w:rPr>
        <w:t xml:space="preserve">is </w:t>
      </w:r>
      <w:r w:rsidRPr="00262FA4">
        <w:rPr>
          <w:rFonts w:eastAsia="Times New Roman" w:cstheme="minorHAnsi"/>
        </w:rPr>
        <w:t>not only a SDC need but also a need for remote learning. It serves students beyond the SDC as well as faculty. It would be similar in purchasing the face shields and microphones for the departments.</w:t>
      </w:r>
    </w:p>
    <w:p w14:paraId="342E4D96" w14:textId="77777777" w:rsidR="00262FA4" w:rsidRPr="00262FA4" w:rsidRDefault="00262FA4" w:rsidP="00262FA4">
      <w:pPr>
        <w:rPr>
          <w:rFonts w:eastAsia="Times New Roman" w:cstheme="minorHAnsi"/>
        </w:rPr>
      </w:pPr>
    </w:p>
    <w:p w14:paraId="6F634370" w14:textId="77777777" w:rsidR="00262FA4" w:rsidRPr="00262FA4" w:rsidRDefault="00262FA4" w:rsidP="00262FA4">
      <w:pPr>
        <w:rPr>
          <w:rFonts w:eastAsia="Times New Roman" w:cstheme="minorHAnsi"/>
        </w:rPr>
      </w:pPr>
      <w:r w:rsidRPr="00262FA4">
        <w:rPr>
          <w:rFonts w:eastAsia="Times New Roman" w:cstheme="minorHAnsi"/>
        </w:rPr>
        <w:t>There is a request of $69,000 to hire a temporary worker to project manage the closed-captioning. We would need to deploy the funds along with other incidentals. </w:t>
      </w:r>
    </w:p>
    <w:p w14:paraId="4E1F189F" w14:textId="77777777" w:rsidR="00262FA4" w:rsidRPr="00262FA4" w:rsidRDefault="00262FA4" w:rsidP="00262FA4">
      <w:pPr>
        <w:rPr>
          <w:rFonts w:eastAsia="Times New Roman" w:cstheme="minorHAnsi"/>
        </w:rPr>
      </w:pPr>
    </w:p>
    <w:p w14:paraId="1A006C32" w14:textId="77777777" w:rsidR="00262FA4" w:rsidRPr="00262FA4" w:rsidRDefault="00262FA4" w:rsidP="00262FA4">
      <w:pPr>
        <w:rPr>
          <w:rFonts w:eastAsia="Times New Roman" w:cstheme="minorHAnsi"/>
        </w:rPr>
      </w:pPr>
      <w:r w:rsidRPr="00262FA4">
        <w:rPr>
          <w:rFonts w:eastAsia="Times New Roman" w:cstheme="minorHAnsi"/>
        </w:rPr>
        <w:t>We would probably have approximately $300K to deploy. </w:t>
      </w:r>
    </w:p>
    <w:p w14:paraId="1D438B3D" w14:textId="77777777" w:rsidR="00262FA4" w:rsidRPr="00262FA4" w:rsidRDefault="00262FA4" w:rsidP="00262FA4">
      <w:pPr>
        <w:rPr>
          <w:rFonts w:eastAsia="Times New Roman" w:cstheme="minorHAnsi"/>
        </w:rPr>
      </w:pPr>
    </w:p>
    <w:p w14:paraId="43416B2B" w14:textId="77777777" w:rsidR="00262FA4" w:rsidRPr="00262FA4" w:rsidRDefault="00262FA4" w:rsidP="00262FA4">
      <w:pPr>
        <w:rPr>
          <w:rFonts w:eastAsia="Times New Roman" w:cstheme="minorHAnsi"/>
        </w:rPr>
      </w:pPr>
      <w:r w:rsidRPr="00262FA4">
        <w:rPr>
          <w:rFonts w:eastAsia="Times New Roman" w:cstheme="minorHAnsi"/>
          <w:b/>
          <w:bCs/>
        </w:rPr>
        <w:t xml:space="preserve">Discussion on Budget </w:t>
      </w:r>
      <w:r w:rsidRPr="00262FA4">
        <w:rPr>
          <w:rFonts w:eastAsia="Times New Roman" w:cstheme="minorHAnsi"/>
        </w:rPr>
        <w:t>- One message we are hearing is to spend the reserve funds. We would ask for the equivalent amount next spring. </w:t>
      </w:r>
    </w:p>
    <w:p w14:paraId="3FB91974" w14:textId="77777777" w:rsidR="00262FA4" w:rsidRPr="00262FA4" w:rsidRDefault="00262FA4" w:rsidP="00262FA4">
      <w:pPr>
        <w:rPr>
          <w:rFonts w:eastAsia="Times New Roman" w:cstheme="minorHAnsi"/>
        </w:rPr>
      </w:pPr>
    </w:p>
    <w:p w14:paraId="3B123FE6" w14:textId="77777777" w:rsidR="00262FA4" w:rsidRPr="00262FA4" w:rsidRDefault="00262FA4" w:rsidP="00262FA4">
      <w:pPr>
        <w:rPr>
          <w:rFonts w:eastAsia="Times New Roman" w:cstheme="minorHAnsi"/>
        </w:rPr>
      </w:pPr>
      <w:r w:rsidRPr="00262FA4">
        <w:rPr>
          <w:rFonts w:eastAsia="Times New Roman" w:cstheme="minorHAnsi"/>
        </w:rPr>
        <w:t>We need to ask for clarity about the budget request. Would reserves be deducted from spring request? Do we spend reserves?</w:t>
      </w:r>
    </w:p>
    <w:p w14:paraId="462A1C57" w14:textId="77777777" w:rsidR="00262FA4" w:rsidRPr="00262FA4" w:rsidRDefault="00262FA4" w:rsidP="00262FA4">
      <w:pPr>
        <w:rPr>
          <w:rFonts w:eastAsia="Times New Roman" w:cstheme="minorHAnsi"/>
        </w:rPr>
      </w:pPr>
    </w:p>
    <w:p w14:paraId="588E21E0" w14:textId="77777777" w:rsidR="00262FA4" w:rsidRPr="00262FA4" w:rsidRDefault="00262FA4" w:rsidP="00262FA4">
      <w:pPr>
        <w:rPr>
          <w:rFonts w:eastAsia="Times New Roman" w:cstheme="minorHAnsi"/>
        </w:rPr>
      </w:pPr>
      <w:r w:rsidRPr="00262FA4">
        <w:rPr>
          <w:rFonts w:eastAsia="Times New Roman" w:cstheme="minorHAnsi"/>
        </w:rPr>
        <w:t>How are we going to send funds to departments/colleges? Should we not be involved and let Deans manage the funds? Deans could work out the process for undergraduate employment. Have colleges charge against an account? Cheyenne Hall could manage the account. We would only need to notify colleges of the allocation of funds, expectations for how funds would be spent and by when, and an account number to bill against.</w:t>
      </w:r>
    </w:p>
    <w:p w14:paraId="5FB67A45" w14:textId="77777777" w:rsidR="00262FA4" w:rsidRPr="00262FA4" w:rsidRDefault="00262FA4" w:rsidP="00262FA4">
      <w:pPr>
        <w:rPr>
          <w:rFonts w:eastAsia="Times New Roman" w:cstheme="minorHAnsi"/>
        </w:rPr>
      </w:pPr>
    </w:p>
    <w:p w14:paraId="767D987B" w14:textId="77777777" w:rsidR="00262FA4" w:rsidRPr="00262FA4" w:rsidRDefault="00262FA4" w:rsidP="00262FA4">
      <w:pPr>
        <w:rPr>
          <w:rFonts w:eastAsia="Times New Roman" w:cstheme="minorHAnsi"/>
        </w:rPr>
      </w:pPr>
      <w:r w:rsidRPr="00262FA4">
        <w:rPr>
          <w:rFonts w:eastAsia="Times New Roman" w:cstheme="minorHAnsi"/>
        </w:rPr>
        <w:t>We would need to vet the requests for additional instructional/section costs.</w:t>
      </w:r>
    </w:p>
    <w:p w14:paraId="4B4FAAB5" w14:textId="77777777" w:rsidR="00262FA4" w:rsidRPr="00262FA4" w:rsidRDefault="00262FA4" w:rsidP="00262FA4">
      <w:pPr>
        <w:rPr>
          <w:rFonts w:eastAsia="Times New Roman" w:cstheme="minorHAnsi"/>
        </w:rPr>
      </w:pPr>
    </w:p>
    <w:p w14:paraId="4A54BDB1" w14:textId="77777777" w:rsidR="00262FA4" w:rsidRPr="00262FA4" w:rsidRDefault="00262FA4" w:rsidP="00262FA4">
      <w:pPr>
        <w:rPr>
          <w:rFonts w:eastAsia="Times New Roman" w:cstheme="minorHAnsi"/>
        </w:rPr>
      </w:pPr>
      <w:r w:rsidRPr="00262FA4">
        <w:rPr>
          <w:rFonts w:eastAsia="Times New Roman" w:cstheme="minorHAnsi"/>
        </w:rPr>
        <w:t>Messaging would notify colleges of funds ($30K) to be dispersed for student assistance. Gwen Gorzelsky could send information on the type of work conducted by student assistants. It should be noted that the student assistants would not be learning assistants. Submit messaging to colleges by September 25.</w:t>
      </w:r>
    </w:p>
    <w:p w14:paraId="2FFE0445" w14:textId="77777777" w:rsidR="00262FA4" w:rsidRPr="00262FA4" w:rsidRDefault="00262FA4" w:rsidP="00262FA4">
      <w:pPr>
        <w:rPr>
          <w:rFonts w:eastAsia="Times New Roman" w:cstheme="minorHAnsi"/>
        </w:rPr>
      </w:pPr>
    </w:p>
    <w:p w14:paraId="3EF6A428" w14:textId="77777777" w:rsidR="00262FA4" w:rsidRPr="00262FA4" w:rsidRDefault="00262FA4" w:rsidP="00262FA4">
      <w:pPr>
        <w:rPr>
          <w:rFonts w:eastAsia="Times New Roman" w:cstheme="minorHAnsi"/>
        </w:rPr>
      </w:pPr>
      <w:r w:rsidRPr="00262FA4">
        <w:rPr>
          <w:rFonts w:eastAsia="Times New Roman" w:cstheme="minorHAnsi"/>
          <w:b/>
          <w:bCs/>
        </w:rPr>
        <w:t xml:space="preserve">Discussion on Faculty Query </w:t>
      </w:r>
      <w:r w:rsidRPr="00262FA4">
        <w:rPr>
          <w:rFonts w:eastAsia="Times New Roman" w:cstheme="minorHAnsi"/>
        </w:rPr>
        <w:t>- Beth Walker noted she would be obtaining feedback and input from faculty regarding their experience in the classroom, if they are teaching hybrid.</w:t>
      </w:r>
    </w:p>
    <w:p w14:paraId="17046B40" w14:textId="77777777" w:rsidR="00262FA4" w:rsidRPr="00262FA4" w:rsidRDefault="00262FA4" w:rsidP="00262FA4">
      <w:pPr>
        <w:rPr>
          <w:rFonts w:eastAsia="Times New Roman" w:cstheme="minorHAnsi"/>
        </w:rPr>
      </w:pPr>
    </w:p>
    <w:p w14:paraId="1F932C20" w14:textId="77777777" w:rsidR="00262FA4" w:rsidRPr="00262FA4" w:rsidRDefault="00262FA4" w:rsidP="00262FA4">
      <w:pPr>
        <w:rPr>
          <w:rFonts w:eastAsia="Times New Roman" w:cstheme="minorHAnsi"/>
        </w:rPr>
      </w:pPr>
      <w:r w:rsidRPr="00262FA4">
        <w:rPr>
          <w:rFonts w:eastAsia="Times New Roman" w:cstheme="minorHAnsi"/>
        </w:rPr>
        <w:t>What challenges are faculty facing? We would be seeking input into how they addressing those challenges. We would want to understand the underlining interest in faculty deciding to teach 100 percent online next spring. We would want to understand where we could support faculty. We would understand how the student support initiatives could help them in the spring semester.</w:t>
      </w:r>
    </w:p>
    <w:p w14:paraId="6C10921A" w14:textId="77777777" w:rsidR="00262FA4" w:rsidRPr="00262FA4" w:rsidRDefault="00262FA4" w:rsidP="00262FA4">
      <w:pPr>
        <w:rPr>
          <w:rFonts w:eastAsia="Times New Roman" w:cstheme="minorHAnsi"/>
        </w:rPr>
      </w:pPr>
    </w:p>
    <w:p w14:paraId="52C1DE6A" w14:textId="77777777" w:rsidR="00262FA4" w:rsidRPr="00262FA4" w:rsidRDefault="00262FA4" w:rsidP="00262FA4">
      <w:pPr>
        <w:rPr>
          <w:rFonts w:eastAsia="Times New Roman" w:cstheme="minorHAnsi"/>
        </w:rPr>
      </w:pPr>
      <w:r w:rsidRPr="00262FA4">
        <w:rPr>
          <w:rFonts w:eastAsia="Times New Roman" w:cstheme="minorHAnsi"/>
        </w:rPr>
        <w:t>Beth Walker has queried the Deans about receiving data. How could we obtain qualitative and/or quantitative data? What questions should be included?</w:t>
      </w:r>
    </w:p>
    <w:p w14:paraId="727E62CB" w14:textId="77777777" w:rsidR="00262FA4" w:rsidRPr="00262FA4" w:rsidRDefault="00262FA4" w:rsidP="00262FA4">
      <w:pPr>
        <w:rPr>
          <w:rFonts w:eastAsia="Times New Roman" w:cstheme="minorHAnsi"/>
        </w:rPr>
      </w:pPr>
    </w:p>
    <w:p w14:paraId="75A1013A" w14:textId="77777777" w:rsidR="00262FA4" w:rsidRPr="00262FA4" w:rsidRDefault="00262FA4" w:rsidP="00262FA4">
      <w:pPr>
        <w:rPr>
          <w:rFonts w:eastAsia="Times New Roman" w:cstheme="minorHAnsi"/>
        </w:rPr>
      </w:pPr>
      <w:r w:rsidRPr="00262FA4">
        <w:rPr>
          <w:rFonts w:eastAsia="Times New Roman" w:cstheme="minorHAnsi"/>
        </w:rPr>
        <w:t>The Deans thought the best way to start the process would be through the department chairs for a sense of their support needs and challenges. CLA suggested a formal survey. We should begin the approach by starting with qualitative data. We could see what questions the data answers. We could decide whether to use the data to create a more formal survey later. It should be noted that the results would not change the approach for spring. It would be used to gain a better understanding.</w:t>
      </w:r>
    </w:p>
    <w:p w14:paraId="3CB8F519" w14:textId="77777777" w:rsidR="00262FA4" w:rsidRPr="00262FA4" w:rsidRDefault="00262FA4" w:rsidP="00262FA4">
      <w:pPr>
        <w:rPr>
          <w:rFonts w:eastAsia="Times New Roman" w:cstheme="minorHAnsi"/>
        </w:rPr>
      </w:pPr>
    </w:p>
    <w:p w14:paraId="1E9F90A2" w14:textId="77777777" w:rsidR="00262FA4" w:rsidRPr="00262FA4" w:rsidRDefault="00262FA4" w:rsidP="00262FA4">
      <w:pPr>
        <w:rPr>
          <w:rFonts w:eastAsia="Times New Roman" w:cstheme="minorHAnsi"/>
        </w:rPr>
      </w:pPr>
      <w:r w:rsidRPr="00262FA4">
        <w:rPr>
          <w:rFonts w:eastAsia="Times New Roman" w:cstheme="minorHAnsi"/>
        </w:rPr>
        <w:t>Our goals would be to make a better experience for our faculty and students. Would a survey help us get there? Would a delayed survey serve that need for fully? </w:t>
      </w:r>
    </w:p>
    <w:p w14:paraId="6A7C5471" w14:textId="77777777" w:rsidR="00262FA4" w:rsidRPr="00262FA4" w:rsidRDefault="00262FA4" w:rsidP="00262FA4">
      <w:pPr>
        <w:rPr>
          <w:rFonts w:eastAsia="Times New Roman" w:cstheme="minorHAnsi"/>
        </w:rPr>
      </w:pPr>
    </w:p>
    <w:p w14:paraId="3EC058BB" w14:textId="77777777" w:rsidR="00262FA4" w:rsidRPr="00262FA4" w:rsidRDefault="00262FA4" w:rsidP="00262FA4">
      <w:pPr>
        <w:rPr>
          <w:rFonts w:eastAsia="Times New Roman" w:cstheme="minorHAnsi"/>
        </w:rPr>
      </w:pPr>
      <w:r w:rsidRPr="00262FA4">
        <w:rPr>
          <w:rFonts w:eastAsia="Times New Roman" w:cstheme="minorHAnsi"/>
        </w:rPr>
        <w:t>There is a realization that faculty teaching as hybrid are not teaching hybrid but rather fully online.</w:t>
      </w:r>
    </w:p>
    <w:p w14:paraId="7418C410" w14:textId="77777777" w:rsidR="00262FA4" w:rsidRPr="00262FA4" w:rsidRDefault="00262FA4" w:rsidP="00262FA4">
      <w:pPr>
        <w:rPr>
          <w:rFonts w:eastAsia="Times New Roman" w:cstheme="minorHAnsi"/>
        </w:rPr>
      </w:pPr>
    </w:p>
    <w:p w14:paraId="75269A9C" w14:textId="77777777" w:rsidR="00262FA4" w:rsidRPr="00262FA4" w:rsidRDefault="00262FA4" w:rsidP="00262FA4">
      <w:pPr>
        <w:rPr>
          <w:rFonts w:eastAsia="Times New Roman" w:cstheme="minorHAnsi"/>
        </w:rPr>
      </w:pPr>
      <w:r w:rsidRPr="00262FA4">
        <w:rPr>
          <w:rFonts w:eastAsia="Times New Roman" w:cstheme="minorHAnsi"/>
        </w:rPr>
        <w:t>We would want a direct question about course movement. We need data. Do we need specificity? Some movement would be transitory and some could be permanent. We need to know the extent. Is it critical?</w:t>
      </w:r>
    </w:p>
    <w:p w14:paraId="65065C2A" w14:textId="77777777" w:rsidR="00262FA4" w:rsidRPr="00262FA4" w:rsidRDefault="00262FA4" w:rsidP="00262FA4">
      <w:pPr>
        <w:rPr>
          <w:rFonts w:eastAsia="Times New Roman" w:cstheme="minorHAnsi"/>
        </w:rPr>
      </w:pPr>
    </w:p>
    <w:p w14:paraId="400A9D16" w14:textId="77777777" w:rsidR="00262FA4" w:rsidRPr="00262FA4" w:rsidRDefault="00262FA4" w:rsidP="00262FA4">
      <w:pPr>
        <w:rPr>
          <w:rFonts w:eastAsia="Times New Roman" w:cstheme="minorHAnsi"/>
        </w:rPr>
      </w:pPr>
      <w:r w:rsidRPr="00262FA4">
        <w:rPr>
          <w:rFonts w:eastAsia="Times New Roman" w:cstheme="minorHAnsi"/>
        </w:rPr>
        <w:t>We have anecdotal evidence of course movement due to faculty worries. It would be important to know the reasons on why. Lack of information versus students not attending. What is the cause? Could we orchestrate messaging for the spring to mitigate?</w:t>
      </w:r>
    </w:p>
    <w:p w14:paraId="7239290F" w14:textId="77777777" w:rsidR="00262FA4" w:rsidRPr="00262FA4" w:rsidRDefault="00262FA4" w:rsidP="00262FA4">
      <w:pPr>
        <w:rPr>
          <w:rFonts w:eastAsia="Times New Roman" w:cstheme="minorHAnsi"/>
        </w:rPr>
      </w:pPr>
    </w:p>
    <w:p w14:paraId="15E91D03" w14:textId="77777777" w:rsidR="00262FA4" w:rsidRPr="00262FA4" w:rsidRDefault="00262FA4" w:rsidP="00262FA4">
      <w:pPr>
        <w:rPr>
          <w:rFonts w:eastAsia="Times New Roman" w:cstheme="minorHAnsi"/>
        </w:rPr>
      </w:pPr>
      <w:r w:rsidRPr="00262FA4">
        <w:rPr>
          <w:rFonts w:eastAsia="Times New Roman" w:cstheme="minorHAnsi"/>
        </w:rPr>
        <w:t>Example: When faculty prerecord their lectures and make them available asynchronously, this creates a strong propensity to discourage students from attending class. </w:t>
      </w:r>
    </w:p>
    <w:p w14:paraId="2B0AB99C" w14:textId="77777777" w:rsidR="00262FA4" w:rsidRPr="00262FA4" w:rsidRDefault="00262FA4" w:rsidP="00262FA4">
      <w:pPr>
        <w:rPr>
          <w:rFonts w:eastAsia="Times New Roman" w:cstheme="minorHAnsi"/>
        </w:rPr>
      </w:pPr>
    </w:p>
    <w:p w14:paraId="557F4E04" w14:textId="20D0D76F" w:rsidR="00262FA4" w:rsidRPr="00262FA4" w:rsidRDefault="00262FA4" w:rsidP="00262FA4">
      <w:pPr>
        <w:rPr>
          <w:rFonts w:eastAsia="Times New Roman" w:cstheme="minorHAnsi"/>
        </w:rPr>
      </w:pPr>
      <w:r w:rsidRPr="00262FA4">
        <w:rPr>
          <w:rFonts w:eastAsia="Times New Roman" w:cstheme="minorHAnsi"/>
        </w:rPr>
        <w:t xml:space="preserve">We have anecdotal evidence. We need to collect data. We want </w:t>
      </w:r>
      <w:r w:rsidR="004E6AFA">
        <w:rPr>
          <w:rFonts w:eastAsia="Times New Roman" w:cstheme="minorHAnsi"/>
        </w:rPr>
        <w:t xml:space="preserve">to </w:t>
      </w:r>
      <w:bookmarkStart w:id="0" w:name="_GoBack"/>
      <w:bookmarkEnd w:id="0"/>
      <w:r w:rsidRPr="00262FA4">
        <w:rPr>
          <w:rFonts w:eastAsia="Times New Roman" w:cstheme="minorHAnsi"/>
        </w:rPr>
        <w:t>quantify the information. It would guide our recommendations for supporting faculty. We need to understand the reasons as it directs strategy. We would need a clear goal for the survey.</w:t>
      </w:r>
    </w:p>
    <w:p w14:paraId="0FE0E013" w14:textId="77777777" w:rsidR="00262FA4" w:rsidRPr="00262FA4" w:rsidRDefault="00262FA4" w:rsidP="00262FA4">
      <w:pPr>
        <w:rPr>
          <w:rFonts w:eastAsia="Times New Roman" w:cstheme="minorHAnsi"/>
        </w:rPr>
      </w:pPr>
    </w:p>
    <w:p w14:paraId="4100EC9A" w14:textId="77777777" w:rsidR="00262FA4" w:rsidRPr="00262FA4" w:rsidRDefault="00262FA4" w:rsidP="00262FA4">
      <w:pPr>
        <w:rPr>
          <w:rFonts w:eastAsia="Times New Roman" w:cstheme="minorHAnsi"/>
        </w:rPr>
      </w:pPr>
      <w:r w:rsidRPr="00262FA4">
        <w:rPr>
          <w:rFonts w:eastAsia="Times New Roman" w:cstheme="minorHAnsi"/>
        </w:rPr>
        <w:t>One Reason for Online: We could provide faculty with tips on how to make the in-person component critical within their course.</w:t>
      </w:r>
    </w:p>
    <w:p w14:paraId="5B81B685" w14:textId="77777777" w:rsidR="00262FA4" w:rsidRPr="00262FA4" w:rsidRDefault="00262FA4" w:rsidP="00262FA4">
      <w:pPr>
        <w:rPr>
          <w:rFonts w:eastAsia="Times New Roman" w:cstheme="minorHAnsi"/>
        </w:rPr>
      </w:pPr>
    </w:p>
    <w:p w14:paraId="1A43FFB5" w14:textId="77777777" w:rsidR="00262FA4" w:rsidRPr="00262FA4" w:rsidRDefault="00262FA4" w:rsidP="00262FA4">
      <w:pPr>
        <w:rPr>
          <w:rFonts w:eastAsia="Times New Roman" w:cstheme="minorHAnsi"/>
        </w:rPr>
      </w:pPr>
      <w:r w:rsidRPr="00262FA4">
        <w:rPr>
          <w:rFonts w:eastAsia="Times New Roman" w:cstheme="minorHAnsi"/>
        </w:rPr>
        <w:t>We should move forward with a survey through department chairs/heads. What are the primary concerns of faculty? What concerns are causing faculty anxiety right now that could be addressed right now? We could work with the Workforce Group for a more comprehensive survey.</w:t>
      </w:r>
    </w:p>
    <w:p w14:paraId="3DB5921A" w14:textId="77777777" w:rsidR="00262FA4" w:rsidRPr="00262FA4" w:rsidRDefault="00262FA4" w:rsidP="00262FA4">
      <w:pPr>
        <w:rPr>
          <w:rFonts w:eastAsia="Times New Roman" w:cstheme="minorHAnsi"/>
        </w:rPr>
      </w:pPr>
    </w:p>
    <w:p w14:paraId="4C02CDCE" w14:textId="509C2E41" w:rsidR="00392DD0" w:rsidRPr="00262FA4" w:rsidRDefault="00262FA4" w:rsidP="00262FA4">
      <w:pPr>
        <w:rPr>
          <w:rFonts w:eastAsia="Times New Roman" w:cstheme="minorHAnsi"/>
        </w:rPr>
      </w:pPr>
      <w:r w:rsidRPr="00262FA4">
        <w:rPr>
          <w:rFonts w:eastAsia="Times New Roman" w:cstheme="minorHAnsi"/>
          <w:b/>
          <w:bCs/>
        </w:rPr>
        <w:t>Holding Points</w:t>
      </w:r>
      <w:r w:rsidRPr="00262FA4">
        <w:rPr>
          <w:rFonts w:eastAsia="Times New Roman" w:cstheme="minorHAnsi"/>
        </w:rPr>
        <w:t>: Undergraduate Employment and Faculty Survey.</w:t>
      </w:r>
    </w:p>
    <w:sectPr w:rsidR="00392DD0" w:rsidRPr="00262F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4"/>
  </w:num>
  <w:num w:numId="3">
    <w:abstractNumId w:val="3"/>
  </w:num>
  <w:num w:numId="4">
    <w:abstractNumId w:val="13"/>
  </w:num>
  <w:num w:numId="5">
    <w:abstractNumId w:val="9"/>
  </w:num>
  <w:num w:numId="6">
    <w:abstractNumId w:val="4"/>
  </w:num>
  <w:num w:numId="7">
    <w:abstractNumId w:val="16"/>
  </w:num>
  <w:num w:numId="8">
    <w:abstractNumId w:val="7"/>
  </w:num>
  <w:num w:numId="9">
    <w:abstractNumId w:val="19"/>
  </w:num>
  <w:num w:numId="10">
    <w:abstractNumId w:val="21"/>
  </w:num>
  <w:num w:numId="11">
    <w:abstractNumId w:val="1"/>
  </w:num>
  <w:num w:numId="12">
    <w:abstractNumId w:val="5"/>
  </w:num>
  <w:num w:numId="13">
    <w:abstractNumId w:val="11"/>
  </w:num>
  <w:num w:numId="14">
    <w:abstractNumId w:val="22"/>
  </w:num>
  <w:num w:numId="15">
    <w:abstractNumId w:val="2"/>
  </w:num>
  <w:num w:numId="16">
    <w:abstractNumId w:val="18"/>
  </w:num>
  <w:num w:numId="17">
    <w:abstractNumId w:val="0"/>
  </w:num>
  <w:num w:numId="18">
    <w:abstractNumId w:val="12"/>
  </w:num>
  <w:num w:numId="19">
    <w:abstractNumId w:val="8"/>
  </w:num>
  <w:num w:numId="20">
    <w:abstractNumId w:val="17"/>
  </w:num>
  <w:num w:numId="21">
    <w:abstractNumId w:val="10"/>
  </w:num>
  <w:num w:numId="22">
    <w:abstractNumId w:val="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62FA4"/>
    <w:rsid w:val="00273718"/>
    <w:rsid w:val="0029462D"/>
    <w:rsid w:val="002F1FCA"/>
    <w:rsid w:val="00342C39"/>
    <w:rsid w:val="00392DD0"/>
    <w:rsid w:val="003A39CC"/>
    <w:rsid w:val="0046766E"/>
    <w:rsid w:val="004B6DF8"/>
    <w:rsid w:val="004C7FDB"/>
    <w:rsid w:val="004E6AFA"/>
    <w:rsid w:val="00555621"/>
    <w:rsid w:val="005618A6"/>
    <w:rsid w:val="0057332E"/>
    <w:rsid w:val="005849A9"/>
    <w:rsid w:val="00592BA7"/>
    <w:rsid w:val="005D753D"/>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52B7F"/>
    <w:rsid w:val="00D74DD7"/>
    <w:rsid w:val="00D913C8"/>
    <w:rsid w:val="00DA10ED"/>
    <w:rsid w:val="00DD5123"/>
    <w:rsid w:val="00DE52D6"/>
    <w:rsid w:val="00E61B69"/>
    <w:rsid w:val="00EA2921"/>
    <w:rsid w:val="00EB77CB"/>
    <w:rsid w:val="00EE7A4D"/>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microsoft.com/office/2006/documentManagement/types"/>
    <ds:schemaRef ds:uri="http://www.w3.org/XML/1998/namespace"/>
    <ds:schemaRef ds:uri="660d0c25-c50e-4059-ad27-725ff3196766"/>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289108d3-b991-46d7-aaa7-a7450468dd31"/>
  </ds:schemaRefs>
</ds:datastoreItem>
</file>

<file path=customXml/itemProps4.xml><?xml version="1.0" encoding="utf-8"?>
<ds:datastoreItem xmlns:ds="http://schemas.openxmlformats.org/officeDocument/2006/customXml" ds:itemID="{1C483F39-81EE-44ED-9B8B-1CA68CBF4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2020-09-25T18:04:00Z</dcterms:created>
  <dcterms:modified xsi:type="dcterms:W3CDTF">2020-09-25T18:08:00Z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